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86" w:rsidRDefault="00E359F8">
      <w:pPr>
        <w:ind w:left="-360"/>
      </w:pPr>
      <w:r>
        <w:rPr>
          <w:rFonts w:ascii="Arial" w:hAnsi="Arial" w:cs="Arial"/>
        </w:rPr>
        <w:t xml:space="preserve">      </w:t>
      </w:r>
      <w:r>
        <w:rPr>
          <w:noProof/>
          <w:lang w:eastAsia="en-US"/>
        </w:rPr>
        <w:drawing>
          <wp:inline distT="0" distB="0" distL="0" distR="0">
            <wp:extent cx="2400300" cy="745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rhkr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MQOAACWBAAAxA4AAJYEAAAAAAAACQAAAAQAAAAAAAAADAAAABAAAAAAAAAAAAAAAAAAAAAAAAAAHgAAAGgAAAAAAAAAAAAAAAAAAAAAAAAAAAAAABAnAAAQJwAAAAAAAAAAAAAAAAAAAAAAAAAAAAAAAAAAAAAAAAAAAAAUAAAAAAAAAMDA/wAAAAAAZAAAADIAAAAAAAAAZAAAAAAAAAB/f38ACgAAACEAAABAAAAAPAAAAAAAAAAHoAAAAAAAAAAAAAABAAAAAAAAAAAAAAABAAAAAAAAAAAAAADEDgAAlgQ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74549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E23E86" w:rsidRDefault="00E23E86">
      <w:pPr>
        <w:ind w:left="-360"/>
        <w:rPr>
          <w:rFonts w:ascii="Arial" w:hAnsi="Arial" w:cs="Arial"/>
          <w:bCs/>
          <w:lang w:val="en-CA"/>
        </w:rPr>
      </w:pPr>
    </w:p>
    <w:p w:rsidR="00E23E86" w:rsidRDefault="00E23E86">
      <w:pPr>
        <w:rPr>
          <w:rFonts w:ascii="Arial" w:hAnsi="Arial" w:cs="Arial"/>
          <w:bCs/>
          <w:lang w:val="en-CA"/>
        </w:rPr>
      </w:pPr>
    </w:p>
    <w:p w:rsidR="00E23E86" w:rsidRDefault="00E359F8">
      <w:pPr>
        <w:rPr>
          <w:rFonts w:ascii="Arial" w:hAnsi="Arial" w:cs="Arial"/>
          <w:bCs/>
          <w:lang w:val="en-CA"/>
        </w:rPr>
      </w:pPr>
      <w:r>
        <w:rPr>
          <w:rFonts w:ascii="Arial" w:hAnsi="Arial" w:cs="Arial"/>
          <w:bCs/>
          <w:lang w:val="en-CA"/>
        </w:rPr>
        <w:t>August 2020</w:t>
      </w:r>
    </w:p>
    <w:p w:rsidR="00E23E86" w:rsidRDefault="00E23E86">
      <w:pPr>
        <w:rPr>
          <w:rFonts w:ascii="Arial" w:hAnsi="Arial" w:cs="Arial"/>
          <w:bCs/>
          <w:lang w:val="en-CA"/>
        </w:rPr>
      </w:pPr>
    </w:p>
    <w:p w:rsidR="00E23E86" w:rsidRDefault="00E23E86">
      <w:pPr>
        <w:jc w:val="center"/>
        <w:rPr>
          <w:rFonts w:ascii="Arial" w:hAnsi="Arial" w:cs="Arial"/>
          <w:b/>
          <w:color w:val="000000"/>
        </w:rPr>
      </w:pPr>
    </w:p>
    <w:p w:rsidR="00E23E86" w:rsidRDefault="00E23E86">
      <w:pPr>
        <w:jc w:val="center"/>
        <w:rPr>
          <w:rFonts w:ascii="Arial" w:hAnsi="Arial" w:cs="Arial"/>
          <w:b/>
          <w:color w:val="000000"/>
        </w:rPr>
      </w:pPr>
    </w:p>
    <w:p w:rsidR="00E23E86" w:rsidRDefault="00E359F8">
      <w:pPr>
        <w:jc w:val="center"/>
        <w:rPr>
          <w:rFonts w:ascii="Arial" w:eastAsia="Arial" w:hAnsi="Arial" w:cs="Arial"/>
          <w:b/>
          <w:bCs/>
          <w:color w:val="000000"/>
          <w:kern w:val="1"/>
          <w:lang w:val="en-GB"/>
        </w:rPr>
      </w:pPr>
      <w:r>
        <w:rPr>
          <w:rFonts w:ascii="Arial" w:eastAsia="Arial" w:hAnsi="Arial" w:cs="Arial"/>
          <w:b/>
          <w:color w:val="000000"/>
        </w:rPr>
        <w:t>Community Update</w:t>
      </w:r>
      <w:r>
        <w:rPr>
          <w:rFonts w:ascii="Arial" w:eastAsia="Arial" w:hAnsi="Arial" w:cs="Arial"/>
          <w:b/>
          <w:color w:val="000000"/>
        </w:rPr>
        <w:br/>
      </w:r>
      <w:r>
        <w:rPr>
          <w:rFonts w:ascii="Arial" w:eastAsia="Arial" w:hAnsi="Arial" w:cs="Arial"/>
          <w:b/>
          <w:bCs/>
          <w:color w:val="000000"/>
          <w:kern w:val="1"/>
          <w:lang w:val="en-GB"/>
        </w:rPr>
        <w:t>Bill C-20 (</w:t>
      </w:r>
      <w:r>
        <w:rPr>
          <w:rFonts w:ascii="Arial" w:eastAsia="Arial" w:hAnsi="Arial" w:cs="Arial"/>
          <w:b/>
          <w:bCs/>
          <w:i/>
          <w:iCs/>
          <w:color w:val="000000"/>
          <w:kern w:val="1"/>
          <w:lang w:val="en-GB"/>
        </w:rPr>
        <w:t>An Act respecting further COVID-19 measures</w:t>
      </w:r>
      <w:r>
        <w:rPr>
          <w:rFonts w:ascii="Arial" w:eastAsia="Arial" w:hAnsi="Arial" w:cs="Arial"/>
          <w:b/>
          <w:bCs/>
          <w:color w:val="000000"/>
          <w:kern w:val="1"/>
          <w:lang w:val="en-GB"/>
        </w:rPr>
        <w:t xml:space="preserve">), </w:t>
      </w:r>
    </w:p>
    <w:p w:rsidR="00E23E86" w:rsidRDefault="00E359F8">
      <w:pPr>
        <w:jc w:val="center"/>
        <w:rPr>
          <w:rFonts w:ascii="Arial" w:eastAsia="Arial" w:hAnsi="Arial" w:cs="Arial"/>
          <w:b/>
          <w:bCs/>
          <w:color w:val="000000"/>
          <w:kern w:val="1"/>
          <w:lang w:val="en-GB"/>
        </w:rPr>
      </w:pPr>
      <w:r>
        <w:rPr>
          <w:rFonts w:ascii="Arial" w:eastAsia="Arial" w:hAnsi="Arial" w:cs="Arial"/>
          <w:b/>
          <w:bCs/>
          <w:color w:val="000000"/>
          <w:kern w:val="1"/>
          <w:lang w:val="en-GB"/>
        </w:rPr>
        <w:t>Receives Royal Assent</w:t>
      </w:r>
    </w:p>
    <w:p w:rsidR="00E23E86" w:rsidRDefault="00E23E86">
      <w:pPr>
        <w:jc w:val="center"/>
        <w:rPr>
          <w:rFonts w:ascii="Arial" w:eastAsia="Arial" w:hAnsi="Arial" w:cs="Arial"/>
          <w:b/>
          <w:color w:val="000000"/>
        </w:rPr>
      </w:pPr>
    </w:p>
    <w:p w:rsidR="00E23E86" w:rsidRDefault="00E23E86">
      <w:pPr>
        <w:rPr>
          <w:rFonts w:ascii="Arial" w:eastAsia="Arial" w:hAnsi="Arial" w:cs="Arial"/>
          <w:color w:val="000000"/>
        </w:rPr>
      </w:pPr>
    </w:p>
    <w:p w:rsidR="00E23E86" w:rsidRDefault="00E23E86">
      <w:pPr>
        <w:rPr>
          <w:rFonts w:ascii="Arial" w:eastAsia="Arial" w:hAnsi="Arial" w:cs="Arial"/>
          <w:color w:val="000000"/>
        </w:rPr>
      </w:pPr>
      <w:bookmarkStart w:id="0" w:name="_GoBack"/>
      <w:bookmarkEnd w:id="0"/>
    </w:p>
    <w:p w:rsidR="00E23E86" w:rsidRDefault="00E359F8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Dear Community Partner, </w:t>
      </w:r>
    </w:p>
    <w:p w:rsidR="00E23E86" w:rsidRDefault="00E23E86">
      <w:pPr>
        <w:rPr>
          <w:rFonts w:ascii="Arial" w:eastAsia="Arial" w:hAnsi="Arial" w:cs="Arial"/>
          <w:color w:val="000000"/>
        </w:rPr>
      </w:pPr>
    </w:p>
    <w:p w:rsidR="00E23E86" w:rsidRDefault="00E359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kern w:val="1"/>
          <w:lang w:val="en-GB"/>
        </w:rPr>
      </w:pPr>
      <w:r>
        <w:rPr>
          <w:rFonts w:ascii="Arial" w:eastAsia="Arial" w:hAnsi="Arial" w:cs="Arial"/>
          <w:color w:val="000000"/>
          <w:kern w:val="1"/>
          <w:lang w:val="en-GB"/>
        </w:rPr>
        <w:t>On July 27</w:t>
      </w:r>
      <w:r>
        <w:rPr>
          <w:rFonts w:ascii="Arial" w:eastAsia="Arial" w:hAnsi="Arial" w:cs="Arial"/>
          <w:color w:val="000000"/>
          <w:kern w:val="1"/>
          <w:vertAlign w:val="superscript"/>
          <w:lang w:val="en-GB"/>
        </w:rPr>
        <w:t>th</w:t>
      </w:r>
      <w:r>
        <w:rPr>
          <w:rFonts w:ascii="Arial" w:eastAsia="Arial" w:hAnsi="Arial" w:cs="Arial"/>
          <w:color w:val="000000"/>
          <w:kern w:val="1"/>
          <w:lang w:val="en-GB"/>
        </w:rPr>
        <w:t>, 2020, Bill C-20 (</w:t>
      </w:r>
      <w:r>
        <w:rPr>
          <w:rFonts w:ascii="Arial" w:eastAsia="Arial" w:hAnsi="Arial" w:cs="Arial"/>
          <w:i/>
          <w:iCs/>
          <w:color w:val="000000"/>
          <w:kern w:val="1"/>
          <w:lang w:val="en-GB"/>
        </w:rPr>
        <w:t>An Act respecting further COVID-19 measures</w:t>
      </w:r>
      <w:r>
        <w:rPr>
          <w:rFonts w:ascii="Arial" w:eastAsia="Arial" w:hAnsi="Arial" w:cs="Arial"/>
          <w:color w:val="000000"/>
          <w:kern w:val="1"/>
          <w:lang w:val="en-GB"/>
        </w:rPr>
        <w:t xml:space="preserve">) received Royal Assent. The </w:t>
      </w:r>
      <w:r>
        <w:rPr>
          <w:rFonts w:ascii="Arial" w:eastAsia="Arial" w:hAnsi="Arial" w:cs="Arial"/>
          <w:color w:val="000000"/>
          <w:kern w:val="1"/>
          <w:lang w:val="en-GB"/>
        </w:rPr>
        <w:t>legislation, in addition to providing support to Canadian workers and businesses, will facilitate the delivery of a one-time payment of up to $600 for people with disabilities who:</w:t>
      </w:r>
    </w:p>
    <w:p w:rsidR="00E23E86" w:rsidRDefault="00E23E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kern w:val="1"/>
          <w:lang w:val="en-GB"/>
        </w:rPr>
      </w:pPr>
    </w:p>
    <w:p w:rsidR="00E23E86" w:rsidRDefault="00E359F8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color w:val="000000"/>
          <w:kern w:val="1"/>
          <w:lang w:val="en-GB"/>
        </w:rPr>
      </w:pPr>
      <w:r>
        <w:rPr>
          <w:rFonts w:ascii="Arial" w:eastAsia="Arial" w:hAnsi="Arial" w:cs="Arial"/>
          <w:color w:val="000000"/>
          <w:kern w:val="1"/>
          <w:lang w:val="en-GB"/>
        </w:rPr>
        <w:t xml:space="preserve">are holders of a valid Disability Tax Credit (DTC) certificate, </w:t>
      </w:r>
    </w:p>
    <w:p w:rsidR="00E23E86" w:rsidRDefault="00E359F8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color w:val="000000"/>
          <w:kern w:val="1"/>
          <w:lang w:val="en-GB"/>
        </w:rPr>
      </w:pPr>
      <w:r>
        <w:rPr>
          <w:rFonts w:ascii="Arial" w:eastAsia="Arial" w:hAnsi="Arial" w:cs="Arial"/>
          <w:color w:val="000000"/>
          <w:kern w:val="1"/>
          <w:lang w:val="en-GB"/>
        </w:rPr>
        <w:t xml:space="preserve">receive </w:t>
      </w:r>
      <w:r>
        <w:rPr>
          <w:rFonts w:ascii="Arial" w:eastAsia="Arial" w:hAnsi="Arial" w:cs="Arial"/>
          <w:color w:val="000000"/>
          <w:kern w:val="1"/>
          <w:lang w:val="en-GB"/>
        </w:rPr>
        <w:t>Canada Pension Plan-Disability Benefits (CPP-D) or Quebec Pension Plan disability benefits, or;</w:t>
      </w:r>
    </w:p>
    <w:p w:rsidR="00E23E86" w:rsidRDefault="00E359F8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color w:val="000000"/>
          <w:kern w:val="1"/>
          <w:lang w:val="en-GB"/>
        </w:rPr>
      </w:pPr>
      <w:proofErr w:type="gramStart"/>
      <w:r>
        <w:rPr>
          <w:rFonts w:ascii="Arial" w:eastAsia="Arial" w:hAnsi="Arial" w:cs="Arial"/>
          <w:color w:val="000000"/>
          <w:kern w:val="1"/>
          <w:lang w:val="en-GB"/>
        </w:rPr>
        <w:t>are</w:t>
      </w:r>
      <w:proofErr w:type="gramEnd"/>
      <w:r>
        <w:rPr>
          <w:rFonts w:ascii="Arial" w:eastAsia="Arial" w:hAnsi="Arial" w:cs="Arial"/>
          <w:color w:val="000000"/>
          <w:kern w:val="1"/>
          <w:lang w:val="en-GB"/>
        </w:rPr>
        <w:t xml:space="preserve"> in receipt of Veterans Affairs Canada disability supports.</w:t>
      </w:r>
    </w:p>
    <w:p w:rsidR="00E23E86" w:rsidRDefault="00E23E86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kern w:val="1"/>
          <w:lang w:val="en-GB"/>
        </w:rPr>
      </w:pPr>
    </w:p>
    <w:p w:rsidR="00E23E86" w:rsidRDefault="00E359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kern w:val="1"/>
          <w:lang w:val="en-GB"/>
        </w:rPr>
      </w:pPr>
      <w:r>
        <w:rPr>
          <w:rFonts w:ascii="Arial" w:eastAsia="Arial" w:hAnsi="Arial" w:cs="Arial"/>
          <w:color w:val="000000"/>
          <w:kern w:val="1"/>
          <w:lang w:val="en-GB"/>
        </w:rPr>
        <w:t>Eligible people with disabilities who do not yet possess the DTC certificate will be able to app</w:t>
      </w:r>
      <w:r>
        <w:rPr>
          <w:rFonts w:ascii="Arial" w:eastAsia="Arial" w:hAnsi="Arial" w:cs="Arial"/>
          <w:color w:val="000000"/>
          <w:kern w:val="1"/>
          <w:lang w:val="en-GB"/>
        </w:rPr>
        <w:t>ly for one up to 60 days after the Royal Assent on July 27th to be considered for the one-time payment.</w:t>
      </w:r>
    </w:p>
    <w:p w:rsidR="00E23E86" w:rsidRDefault="00E23E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kern w:val="1"/>
          <w:lang w:val="en-GB"/>
        </w:rPr>
      </w:pPr>
    </w:p>
    <w:p w:rsidR="00E23E86" w:rsidRDefault="00E359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kern w:val="1"/>
          <w:lang w:val="en-GB"/>
        </w:rPr>
      </w:pPr>
      <w:r>
        <w:rPr>
          <w:rFonts w:ascii="Arial" w:eastAsia="Arial" w:hAnsi="Arial" w:cs="Arial"/>
          <w:b/>
          <w:color w:val="000000"/>
          <w:kern w:val="1"/>
          <w:lang w:val="en-GB"/>
        </w:rPr>
        <w:t>If you or someone you know requires assistance with the DTC application, please contact our Access RDSP program</w:t>
      </w:r>
      <w:r>
        <w:rPr>
          <w:rFonts w:ascii="Arial" w:eastAsia="Arial" w:hAnsi="Arial" w:cs="Arial"/>
          <w:color w:val="000000"/>
          <w:kern w:val="1"/>
          <w:lang w:val="en-GB"/>
        </w:rPr>
        <w:t> by email at </w:t>
      </w:r>
      <w:hyperlink r:id="rId9" w:history="1">
        <w:r>
          <w:rPr>
            <w:rStyle w:val="Hyperlink"/>
            <w:rFonts w:ascii="Arial" w:eastAsia="Arial" w:hAnsi="Arial" w:cs="Arial"/>
            <w:b/>
            <w:kern w:val="1"/>
            <w:lang w:val="en-GB"/>
          </w:rPr>
          <w:t>rdsp@disabilityalliancebc.org</w:t>
        </w:r>
      </w:hyperlink>
      <w:r>
        <w:rPr>
          <w:rFonts w:ascii="Arial" w:eastAsia="Arial" w:hAnsi="Arial" w:cs="Arial"/>
          <w:color w:val="000000"/>
          <w:kern w:val="1"/>
          <w:lang w:val="en-GB"/>
        </w:rPr>
        <w:t> or through the form on our website: </w:t>
      </w:r>
      <w:hyperlink r:id="rId10" w:history="1">
        <w:r>
          <w:rPr>
            <w:rStyle w:val="Hyperlink"/>
            <w:rFonts w:ascii="Arial" w:eastAsia="Arial" w:hAnsi="Arial" w:cs="Arial"/>
            <w:b/>
            <w:kern w:val="1"/>
            <w:lang w:val="en-GB"/>
          </w:rPr>
          <w:t>https://disabilityalliancebc.org/direct-service/help-with-the-rdsp-and-dtc/</w:t>
        </w:r>
      </w:hyperlink>
      <w:r>
        <w:rPr>
          <w:rFonts w:ascii="Arial" w:eastAsia="Arial" w:hAnsi="Arial" w:cs="Arial"/>
          <w:color w:val="000000"/>
          <w:kern w:val="1"/>
          <w:lang w:val="en-GB"/>
        </w:rPr>
        <w:t xml:space="preserve">. Further information about the program and our program partners is also available at </w:t>
      </w:r>
      <w:r>
        <w:rPr>
          <w:rFonts w:ascii="Arial" w:eastAsia="Arial" w:hAnsi="Arial" w:cs="Arial"/>
          <w:color w:val="000000"/>
          <w:kern w:val="1"/>
          <w:lang w:val="en-GB"/>
        </w:rPr>
        <w:t>that link.</w:t>
      </w:r>
    </w:p>
    <w:p w:rsidR="00E23E86" w:rsidRDefault="00E23E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kern w:val="1"/>
          <w:lang w:val="en-GB"/>
        </w:rPr>
      </w:pPr>
    </w:p>
    <w:p w:rsidR="00E23E86" w:rsidRDefault="00E359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kern w:val="1"/>
          <w:lang w:val="en-GB"/>
        </w:rPr>
      </w:pPr>
      <w:r>
        <w:rPr>
          <w:rFonts w:ascii="Arial" w:eastAsia="Arial" w:hAnsi="Arial" w:cs="Arial"/>
          <w:color w:val="000000"/>
          <w:kern w:val="1"/>
          <w:lang w:val="en-GB"/>
        </w:rPr>
        <w:t>We are unsure when the one-time benefit will be disbursed but will provide an update when we receive more information.</w:t>
      </w:r>
    </w:p>
    <w:p w:rsidR="00E23E86" w:rsidRDefault="00E23E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kern w:val="1"/>
          <w:lang w:val="en-GB"/>
        </w:rPr>
      </w:pPr>
    </w:p>
    <w:p w:rsidR="00E23E86" w:rsidRDefault="00E359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kern w:val="1"/>
          <w:lang w:val="en-GB"/>
        </w:rPr>
      </w:pPr>
      <w:r>
        <w:rPr>
          <w:rFonts w:ascii="Arial" w:eastAsia="Arial" w:hAnsi="Arial" w:cs="Arial"/>
          <w:color w:val="000000"/>
          <w:kern w:val="1"/>
          <w:lang w:val="en-GB"/>
        </w:rPr>
        <w:t>For more information, see the Government of Canada’s News Release</w:t>
      </w:r>
      <w:proofErr w:type="gramStart"/>
      <w:r>
        <w:rPr>
          <w:rFonts w:ascii="Arial" w:eastAsia="Arial" w:hAnsi="Arial" w:cs="Arial"/>
          <w:color w:val="000000"/>
          <w:kern w:val="1"/>
          <w:lang w:val="en-GB"/>
        </w:rPr>
        <w:t>:</w:t>
      </w:r>
      <w:proofErr w:type="gramEnd"/>
      <w:r>
        <w:rPr>
          <w:rFonts w:ascii="Arial" w:eastAsia="Arial" w:hAnsi="Arial" w:cs="Arial"/>
          <w:color w:val="000000"/>
          <w:kern w:val="1"/>
          <w:lang w:val="en-GB"/>
        </w:rPr>
        <w:br/>
      </w:r>
      <w:hyperlink r:id="rId11" w:history="1">
        <w:r>
          <w:rPr>
            <w:rStyle w:val="Hyperlink"/>
            <w:rFonts w:ascii="Arial" w:eastAsia="Arial" w:hAnsi="Arial" w:cs="Arial"/>
            <w:b/>
            <w:kern w:val="1"/>
            <w:lang w:val="en-GB"/>
          </w:rPr>
          <w:t>https://tinyurl.com/y3von3vt</w:t>
        </w:r>
      </w:hyperlink>
      <w:r>
        <w:rPr>
          <w:rFonts w:ascii="Arial" w:eastAsia="Arial" w:hAnsi="Arial" w:cs="Arial"/>
          <w:color w:val="000000"/>
          <w:kern w:val="1"/>
          <w:lang w:val="en-GB"/>
        </w:rPr>
        <w:t>.</w:t>
      </w:r>
    </w:p>
    <w:sectPr w:rsidR="00E23E86">
      <w:headerReference w:type="default" r:id="rId12"/>
      <w:endnotePr>
        <w:numFmt w:val="decimal"/>
      </w:endnotePr>
      <w:pgSz w:w="12240" w:h="15840"/>
      <w:pgMar w:top="1440" w:right="1080" w:bottom="1440" w:left="108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59F8">
      <w:r>
        <w:separator/>
      </w:r>
    </w:p>
  </w:endnote>
  <w:endnote w:type="continuationSeparator" w:id="0">
    <w:p w:rsidR="00000000" w:rsidRDefault="00E3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ic Sans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59F8">
      <w:r>
        <w:separator/>
      </w:r>
    </w:p>
  </w:footnote>
  <w:footnote w:type="continuationSeparator" w:id="0">
    <w:p w:rsidR="00000000" w:rsidRDefault="00E35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E86" w:rsidRDefault="00E23E86">
    <w:pPr>
      <w:pStyle w:val="Header"/>
      <w:ind w:left="-540" w:hanging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1C2C"/>
    <w:multiLevelType w:val="hybridMultilevel"/>
    <w:tmpl w:val="FF4E0D34"/>
    <w:name w:val="Numbered list 3"/>
    <w:lvl w:ilvl="0" w:tplc="FE92C17C">
      <w:numFmt w:val="bullet"/>
      <w:lvlText w:val="-"/>
      <w:lvlJc w:val="left"/>
      <w:pPr>
        <w:ind w:left="360" w:firstLine="0"/>
      </w:pPr>
      <w:rPr>
        <w:rFonts w:ascii="Arial" w:eastAsia="Times New Roman" w:hAnsi="Arial" w:cs="Arial"/>
      </w:rPr>
    </w:lvl>
    <w:lvl w:ilvl="1" w:tplc="607CEC2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52657E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4B0A18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4504AC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DAA5F3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2E0C5C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ABE94E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34A64D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>
    <w:nsid w:val="07AB58E1"/>
    <w:multiLevelType w:val="hybridMultilevel"/>
    <w:tmpl w:val="F08E0F7A"/>
    <w:name w:val="Numbered list 12"/>
    <w:lvl w:ilvl="0" w:tplc="0A2A71D8">
      <w:start w:val="1"/>
      <w:numFmt w:val="decimal"/>
      <w:lvlText w:val="%1."/>
      <w:lvlJc w:val="left"/>
      <w:pPr>
        <w:ind w:left="360" w:firstLine="0"/>
      </w:pPr>
    </w:lvl>
    <w:lvl w:ilvl="1" w:tplc="0AAE005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3C8A35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AB8979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F342B5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86CFB5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B5698F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69A6A2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F6A5CD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>
    <w:nsid w:val="09EF4663"/>
    <w:multiLevelType w:val="hybridMultilevel"/>
    <w:tmpl w:val="F7AE6E8A"/>
    <w:name w:val="Numbered list 9"/>
    <w:lvl w:ilvl="0" w:tplc="4216B8F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CBD8D77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0CA029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F0E5DF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0E46D2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04E059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CF63A8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F7268D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93212C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>
    <w:nsid w:val="0A1D3ADC"/>
    <w:multiLevelType w:val="hybridMultilevel"/>
    <w:tmpl w:val="A4C8FC10"/>
    <w:name w:val="Numbered list 7"/>
    <w:lvl w:ilvl="0" w:tplc="BBAC5DC2">
      <w:numFmt w:val="bullet"/>
      <w:lvlText w:val="-"/>
      <w:lvlJc w:val="left"/>
      <w:pPr>
        <w:ind w:left="360" w:firstLine="0"/>
      </w:pPr>
      <w:rPr>
        <w:rFonts w:ascii="Arial" w:eastAsia="Times New Roman" w:hAnsi="Arial" w:cs="Arial"/>
      </w:rPr>
    </w:lvl>
    <w:lvl w:ilvl="1" w:tplc="4E987D1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650375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EF65C3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4A8B63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A2439B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086568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6949B6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E62E50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>
    <w:nsid w:val="0BAF775F"/>
    <w:multiLevelType w:val="singleLevel"/>
    <w:tmpl w:val="9E3A8AF6"/>
    <w:name w:val="Bullet 19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5">
    <w:nsid w:val="0E8526DC"/>
    <w:multiLevelType w:val="hybridMultilevel"/>
    <w:tmpl w:val="0AF48FFA"/>
    <w:name w:val="Numbered list 4"/>
    <w:lvl w:ilvl="0" w:tplc="E72E90C4">
      <w:numFmt w:val="bullet"/>
      <w:lvlText w:val="-"/>
      <w:lvlJc w:val="left"/>
      <w:pPr>
        <w:ind w:left="360" w:firstLine="0"/>
      </w:pPr>
      <w:rPr>
        <w:rFonts w:ascii="Arial" w:eastAsia="Times New Roman" w:hAnsi="Arial" w:cs="Arial"/>
      </w:rPr>
    </w:lvl>
    <w:lvl w:ilvl="1" w:tplc="3686210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7C4D9D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CD8CED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7002D2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D28337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B6EEC0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15E1A5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31079B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>
    <w:nsid w:val="0F073998"/>
    <w:multiLevelType w:val="hybridMultilevel"/>
    <w:tmpl w:val="947E3172"/>
    <w:name w:val="Numbered list 15"/>
    <w:lvl w:ilvl="0" w:tplc="4956B658">
      <w:numFmt w:val="bullet"/>
      <w:lvlText w:val="-"/>
      <w:lvlJc w:val="left"/>
      <w:pPr>
        <w:ind w:left="360" w:firstLine="0"/>
      </w:pPr>
      <w:rPr>
        <w:rFonts w:ascii="Arial" w:eastAsia="Times New Roman" w:hAnsi="Arial" w:cs="Arial"/>
      </w:rPr>
    </w:lvl>
    <w:lvl w:ilvl="1" w:tplc="D6C82F7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B08763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B1280F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4F6A21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ACE41C5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10E765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088E5A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4798E84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">
    <w:nsid w:val="0FCE1550"/>
    <w:multiLevelType w:val="hybridMultilevel"/>
    <w:tmpl w:val="BA3412F6"/>
    <w:name w:val="Numbered list 1"/>
    <w:lvl w:ilvl="0" w:tplc="D818A600">
      <w:start w:val="1"/>
      <w:numFmt w:val="decimal"/>
      <w:lvlText w:val="%1."/>
      <w:lvlJc w:val="left"/>
      <w:pPr>
        <w:ind w:left="360" w:firstLine="0"/>
      </w:pPr>
    </w:lvl>
    <w:lvl w:ilvl="1" w:tplc="CF1C17EC">
      <w:start w:val="1"/>
      <w:numFmt w:val="lowerLetter"/>
      <w:lvlText w:val="%2."/>
      <w:lvlJc w:val="left"/>
      <w:pPr>
        <w:ind w:left="1080" w:firstLine="0"/>
      </w:pPr>
    </w:lvl>
    <w:lvl w:ilvl="2" w:tplc="17522D1E">
      <w:start w:val="1"/>
      <w:numFmt w:val="lowerRoman"/>
      <w:lvlText w:val="%3."/>
      <w:lvlJc w:val="left"/>
      <w:pPr>
        <w:ind w:left="1980" w:firstLine="0"/>
      </w:pPr>
    </w:lvl>
    <w:lvl w:ilvl="3" w:tplc="2D1A82EE">
      <w:start w:val="1"/>
      <w:numFmt w:val="decimal"/>
      <w:lvlText w:val="%4."/>
      <w:lvlJc w:val="left"/>
      <w:pPr>
        <w:ind w:left="2520" w:firstLine="0"/>
      </w:pPr>
    </w:lvl>
    <w:lvl w:ilvl="4" w:tplc="48BCE1FC">
      <w:start w:val="1"/>
      <w:numFmt w:val="lowerLetter"/>
      <w:lvlText w:val="%5."/>
      <w:lvlJc w:val="left"/>
      <w:pPr>
        <w:ind w:left="3240" w:firstLine="0"/>
      </w:pPr>
    </w:lvl>
    <w:lvl w:ilvl="5" w:tplc="17543562">
      <w:start w:val="1"/>
      <w:numFmt w:val="lowerRoman"/>
      <w:lvlText w:val="%6."/>
      <w:lvlJc w:val="left"/>
      <w:pPr>
        <w:ind w:left="4140" w:firstLine="0"/>
      </w:pPr>
    </w:lvl>
    <w:lvl w:ilvl="6" w:tplc="7BF60E82">
      <w:start w:val="1"/>
      <w:numFmt w:val="decimal"/>
      <w:lvlText w:val="%7."/>
      <w:lvlJc w:val="left"/>
      <w:pPr>
        <w:ind w:left="4680" w:firstLine="0"/>
      </w:pPr>
    </w:lvl>
    <w:lvl w:ilvl="7" w:tplc="D9C4D0C4">
      <w:start w:val="1"/>
      <w:numFmt w:val="lowerLetter"/>
      <w:lvlText w:val="%8."/>
      <w:lvlJc w:val="left"/>
      <w:pPr>
        <w:ind w:left="5400" w:firstLine="0"/>
      </w:pPr>
    </w:lvl>
    <w:lvl w:ilvl="8" w:tplc="6548EA6E">
      <w:start w:val="1"/>
      <w:numFmt w:val="lowerRoman"/>
      <w:lvlText w:val="%9."/>
      <w:lvlJc w:val="left"/>
      <w:pPr>
        <w:ind w:left="6300" w:firstLine="0"/>
      </w:pPr>
    </w:lvl>
  </w:abstractNum>
  <w:abstractNum w:abstractNumId="8">
    <w:nsid w:val="13485E9D"/>
    <w:multiLevelType w:val="singleLevel"/>
    <w:tmpl w:val="F6D4D8BC"/>
    <w:name w:val="Bullet 21"/>
    <w:lvl w:ilvl="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9">
    <w:nsid w:val="13EB523F"/>
    <w:multiLevelType w:val="hybridMultilevel"/>
    <w:tmpl w:val="E244E59A"/>
    <w:name w:val="Numbered list 10"/>
    <w:lvl w:ilvl="0" w:tplc="FEAEEE0E">
      <w:numFmt w:val="bullet"/>
      <w:lvlText w:val="-"/>
      <w:lvlJc w:val="left"/>
      <w:pPr>
        <w:ind w:left="360" w:firstLine="0"/>
      </w:pPr>
      <w:rPr>
        <w:rFonts w:ascii="Arial" w:eastAsia="Times New Roman" w:hAnsi="Arial" w:cs="Arial"/>
      </w:rPr>
    </w:lvl>
    <w:lvl w:ilvl="1" w:tplc="4696495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75099E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E909BD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750F0F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662CEA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0A4DFE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C5C16E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8A0F00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0">
    <w:nsid w:val="15092FAF"/>
    <w:multiLevelType w:val="singleLevel"/>
    <w:tmpl w:val="2D5C9252"/>
    <w:name w:val="Bullet 22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1">
    <w:nsid w:val="160F6962"/>
    <w:multiLevelType w:val="hybridMultilevel"/>
    <w:tmpl w:val="33A6C0FA"/>
    <w:name w:val="Numbered list 16"/>
    <w:lvl w:ilvl="0" w:tplc="C0B46434">
      <w:numFmt w:val="bullet"/>
      <w:lvlText w:val="-"/>
      <w:lvlJc w:val="left"/>
      <w:pPr>
        <w:ind w:left="360" w:firstLine="0"/>
      </w:pPr>
      <w:rPr>
        <w:rFonts w:ascii="Arial" w:eastAsia="Times New Roman" w:hAnsi="Arial" w:cs="Arial"/>
      </w:rPr>
    </w:lvl>
    <w:lvl w:ilvl="1" w:tplc="B7D848B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54420F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82AD9A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0ACA6E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C08FE2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ED6232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54886D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C7C940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">
    <w:nsid w:val="193E0700"/>
    <w:multiLevelType w:val="hybridMultilevel"/>
    <w:tmpl w:val="7C207876"/>
    <w:name w:val="Numbered list 11"/>
    <w:lvl w:ilvl="0" w:tplc="E7DEE518">
      <w:numFmt w:val="bullet"/>
      <w:lvlText w:val="-"/>
      <w:lvlJc w:val="left"/>
      <w:pPr>
        <w:ind w:left="360" w:firstLine="0"/>
      </w:pPr>
      <w:rPr>
        <w:rFonts w:ascii="Arial" w:eastAsia="Times New Roman" w:hAnsi="Arial" w:cs="Arial"/>
      </w:rPr>
    </w:lvl>
    <w:lvl w:ilvl="1" w:tplc="78F83E5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7CC634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612C68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2A0BBA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60E0A2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1D6EA5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B9678E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8B2896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3">
    <w:nsid w:val="195C21EF"/>
    <w:multiLevelType w:val="hybridMultilevel"/>
    <w:tmpl w:val="2E52562E"/>
    <w:name w:val="Numbered list 2"/>
    <w:lvl w:ilvl="0" w:tplc="A126AD8C">
      <w:numFmt w:val="bullet"/>
      <w:lvlText w:val="-"/>
      <w:lvlJc w:val="left"/>
      <w:pPr>
        <w:ind w:left="360" w:firstLine="0"/>
      </w:pPr>
      <w:rPr>
        <w:rFonts w:ascii="Arial" w:eastAsia="Times New Roman" w:hAnsi="Arial" w:cs="Arial"/>
      </w:rPr>
    </w:lvl>
    <w:lvl w:ilvl="1" w:tplc="5F5A66B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15A413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E78E41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7B010C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AA0C3E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8E083F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17A256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FAA48F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4">
    <w:nsid w:val="1FDA16CB"/>
    <w:multiLevelType w:val="hybridMultilevel"/>
    <w:tmpl w:val="5C105514"/>
    <w:name w:val="Numbered list 14"/>
    <w:lvl w:ilvl="0" w:tplc="5B0EB752">
      <w:numFmt w:val="bullet"/>
      <w:lvlText w:val="-"/>
      <w:lvlJc w:val="left"/>
      <w:pPr>
        <w:ind w:left="360" w:firstLine="0"/>
      </w:pPr>
      <w:rPr>
        <w:rFonts w:ascii="Arial" w:eastAsia="Times New Roman" w:hAnsi="Arial" w:cs="Arial"/>
      </w:rPr>
    </w:lvl>
    <w:lvl w:ilvl="1" w:tplc="4A0E53D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7C4D6B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6E0A9E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6E02C7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47496D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16CFFD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792E9C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B0C017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5">
    <w:nsid w:val="22607AD2"/>
    <w:multiLevelType w:val="hybridMultilevel"/>
    <w:tmpl w:val="1D6C2C80"/>
    <w:name w:val="Numbered list 17"/>
    <w:lvl w:ilvl="0" w:tplc="962C7EF2">
      <w:numFmt w:val="bullet"/>
      <w:lvlText w:val="-"/>
      <w:lvlJc w:val="left"/>
      <w:pPr>
        <w:ind w:left="360" w:firstLine="0"/>
      </w:pPr>
      <w:rPr>
        <w:rFonts w:ascii="Arial" w:eastAsia="Times New Roman" w:hAnsi="Arial" w:cs="Arial"/>
      </w:rPr>
    </w:lvl>
    <w:lvl w:ilvl="1" w:tplc="886AF40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730E65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A84D42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7AC5B9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20CBED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A3CE89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1DC641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5D4143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6">
    <w:nsid w:val="3565128D"/>
    <w:multiLevelType w:val="singleLevel"/>
    <w:tmpl w:val="AD6C92CC"/>
    <w:name w:val="Bullet 20"/>
    <w:lvl w:ilvl="0">
      <w:numFmt w:val="bullet"/>
      <w:lvlText w:val="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7">
    <w:nsid w:val="3D2B66EF"/>
    <w:multiLevelType w:val="hybridMultilevel"/>
    <w:tmpl w:val="4296CC26"/>
    <w:name w:val="Numbered list 6"/>
    <w:lvl w:ilvl="0" w:tplc="5778EFD6">
      <w:numFmt w:val="bullet"/>
      <w:lvlText w:val="-"/>
      <w:lvlJc w:val="left"/>
      <w:pPr>
        <w:ind w:left="360" w:firstLine="0"/>
      </w:pPr>
      <w:rPr>
        <w:rFonts w:ascii="Arial" w:eastAsia="Times New Roman" w:hAnsi="Arial" w:cs="Arial"/>
      </w:rPr>
    </w:lvl>
    <w:lvl w:ilvl="1" w:tplc="93C6950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B2462C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5ECB73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3E2618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C24D27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1A02C2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E28598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6DEB00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8">
    <w:nsid w:val="49D4033D"/>
    <w:multiLevelType w:val="hybridMultilevel"/>
    <w:tmpl w:val="C1C8AF10"/>
    <w:name w:val="Numbered list 5"/>
    <w:lvl w:ilvl="0" w:tplc="72A2115E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1" w:tplc="9E2C6BFC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 w:tplc="16228E4A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2042C558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60CAA63A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 w:tplc="A93A8800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F2FC3C58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794CC164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 w:tplc="C8224278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19">
    <w:nsid w:val="4D696C7B"/>
    <w:multiLevelType w:val="hybridMultilevel"/>
    <w:tmpl w:val="E5744852"/>
    <w:lvl w:ilvl="0" w:tplc="C3F072F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4B2605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D723CA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B70732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ED2C74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50E935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8661E3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3D695D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2747EF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0">
    <w:nsid w:val="58B727C8"/>
    <w:multiLevelType w:val="hybridMultilevel"/>
    <w:tmpl w:val="C4F8E860"/>
    <w:name w:val="Numbered list 8"/>
    <w:lvl w:ilvl="0" w:tplc="63A05348">
      <w:numFmt w:val="bullet"/>
      <w:lvlText w:val="-"/>
      <w:lvlJc w:val="left"/>
      <w:pPr>
        <w:ind w:left="360" w:firstLine="0"/>
      </w:pPr>
      <w:rPr>
        <w:rFonts w:ascii="Arial" w:eastAsia="Times New Roman" w:hAnsi="Arial" w:cs="Arial"/>
      </w:rPr>
    </w:lvl>
    <w:lvl w:ilvl="1" w:tplc="6E6CB19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A2016E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70ADFF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7FE19C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AFCB2A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526618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16A510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F4E2D1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1">
    <w:nsid w:val="5A374218"/>
    <w:multiLevelType w:val="singleLevel"/>
    <w:tmpl w:val="C7F48830"/>
    <w:name w:val="Bullet 18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2">
    <w:nsid w:val="74967DED"/>
    <w:multiLevelType w:val="hybridMultilevel"/>
    <w:tmpl w:val="6E7AA214"/>
    <w:name w:val="Numbered list 13"/>
    <w:lvl w:ilvl="0" w:tplc="6C625F5C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DAC8EC8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B6AB0D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D78220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366FFD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A40D7C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0FCEA7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B749EA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016A84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5"/>
  </w:num>
  <w:num w:numId="5">
    <w:abstractNumId w:val="18"/>
  </w:num>
  <w:num w:numId="6">
    <w:abstractNumId w:val="17"/>
  </w:num>
  <w:num w:numId="7">
    <w:abstractNumId w:val="3"/>
  </w:num>
  <w:num w:numId="8">
    <w:abstractNumId w:val="20"/>
  </w:num>
  <w:num w:numId="9">
    <w:abstractNumId w:val="2"/>
  </w:num>
  <w:num w:numId="10">
    <w:abstractNumId w:val="9"/>
  </w:num>
  <w:num w:numId="11">
    <w:abstractNumId w:val="12"/>
  </w:num>
  <w:num w:numId="12">
    <w:abstractNumId w:val="1"/>
  </w:num>
  <w:num w:numId="13">
    <w:abstractNumId w:val="22"/>
  </w:num>
  <w:num w:numId="14">
    <w:abstractNumId w:val="14"/>
  </w:num>
  <w:num w:numId="15">
    <w:abstractNumId w:val="6"/>
  </w:num>
  <w:num w:numId="16">
    <w:abstractNumId w:val="11"/>
  </w:num>
  <w:num w:numId="17">
    <w:abstractNumId w:val="15"/>
  </w:num>
  <w:num w:numId="18">
    <w:abstractNumId w:val="21"/>
  </w:num>
  <w:num w:numId="19">
    <w:abstractNumId w:val="4"/>
  </w:num>
  <w:num w:numId="20">
    <w:abstractNumId w:val="16"/>
  </w:num>
  <w:num w:numId="21">
    <w:abstractNumId w:val="8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</w:compat>
  <w:rsids>
    <w:rsidRoot w:val="00E23E86"/>
    <w:rsid w:val="00B25AF0"/>
    <w:rsid w:val="00D423B1"/>
    <w:rsid w:val="00E23E86"/>
    <w:rsid w:val="00E3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widowControl w:val="0"/>
      <w:spacing w:before="240" w:after="60"/>
      <w:outlineLvl w:val="0"/>
    </w:pPr>
    <w:rPr>
      <w:rFonts w:ascii="Basic Sans" w:eastAsia="Basic Sans" w:hAnsi="Basic Sans" w:cs="Basic Sans"/>
      <w:b/>
      <w:bCs/>
      <w:kern w:val="1"/>
      <w:sz w:val="36"/>
      <w:szCs w:val="36"/>
      <w:lang w:val="en-GB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widowControl w:val="0"/>
      <w:spacing w:before="240" w:after="60"/>
      <w:outlineLvl w:val="0"/>
    </w:pPr>
    <w:rPr>
      <w:rFonts w:ascii="Basic Sans" w:eastAsia="Basic Sans" w:hAnsi="Basic Sans" w:cs="Basic Sans"/>
      <w:b/>
      <w:bCs/>
      <w:kern w:val="1"/>
      <w:sz w:val="36"/>
      <w:szCs w:val="36"/>
      <w:lang w:val="en-GB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BOD, BCCPD</dc:creator>
  <cp:lastModifiedBy>Val Stapleton</cp:lastModifiedBy>
  <cp:revision>2</cp:revision>
  <cp:lastPrinted>2019-09-06T21:13:00Z</cp:lastPrinted>
  <dcterms:created xsi:type="dcterms:W3CDTF">2020-08-07T17:03:00Z</dcterms:created>
  <dcterms:modified xsi:type="dcterms:W3CDTF">2020-08-07T17:03:00Z</dcterms:modified>
</cp:coreProperties>
</file>